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Date:</w:t>
      </w:r>
      <w:r w:rsidDel="00000000" w:rsidR="00000000" w:rsidRPr="00000000">
        <w:rPr>
          <w:rFonts w:ascii="Cambria" w:cs="Cambria" w:eastAsia="Cambria" w:hAnsi="Cambria"/>
          <w:sz w:val="24"/>
          <w:szCs w:val="24"/>
          <w:rtl w:val="0"/>
        </w:rPr>
        <w:t xml:space="preserve"> March 16, 2022</w:t>
      </w:r>
    </w:p>
    <w:p w:rsidR="00000000" w:rsidDel="00000000" w:rsidP="00000000" w:rsidRDefault="00000000" w:rsidRPr="00000000" w14:paraId="00000002">
      <w:pPr>
        <w:spacing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highlight w:val="white"/>
          <w:rtl w:val="0"/>
        </w:rPr>
        <w:t xml:space="preserve">Time: </w:t>
      </w:r>
      <w:r w:rsidDel="00000000" w:rsidR="00000000" w:rsidRPr="00000000">
        <w:rPr>
          <w:rFonts w:ascii="Cambria" w:cs="Cambria" w:eastAsia="Cambria" w:hAnsi="Cambria"/>
          <w:sz w:val="24"/>
          <w:szCs w:val="24"/>
          <w:highlight w:val="white"/>
          <w:rtl w:val="0"/>
        </w:rPr>
        <w:t xml:space="preserve">11 am – 12:30 pm</w:t>
      </w:r>
      <w:r w:rsidDel="00000000" w:rsidR="00000000" w:rsidRPr="00000000">
        <w:rPr>
          <w:rFonts w:ascii="Cambria" w:cs="Cambria" w:eastAsia="Cambria" w:hAnsi="Cambria"/>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03">
      <w:pPr>
        <w:spacing w:line="240" w:lineRule="auto"/>
        <w:jc w:val="both"/>
        <w:rPr>
          <w:rFonts w:ascii="Cambria" w:cs="Cambria" w:eastAsia="Cambria" w:hAnsi="Cambria"/>
          <w:sz w:val="24"/>
          <w:szCs w:val="24"/>
          <w:highlight w:val="white"/>
        </w:rPr>
      </w:pPr>
      <w:r w:rsidDel="00000000" w:rsidR="00000000" w:rsidRPr="00000000">
        <w:rPr>
          <w:rFonts w:ascii="Cambria" w:cs="Cambria" w:eastAsia="Cambria" w:hAnsi="Cambria"/>
          <w:b w:val="1"/>
          <w:sz w:val="24"/>
          <w:szCs w:val="24"/>
          <w:highlight w:val="white"/>
          <w:rtl w:val="0"/>
        </w:rPr>
        <w:t xml:space="preserve">Location: </w:t>
      </w:r>
      <w:r w:rsidDel="00000000" w:rsidR="00000000" w:rsidRPr="00000000">
        <w:rPr>
          <w:rFonts w:ascii="Cambria" w:cs="Cambria" w:eastAsia="Cambria" w:hAnsi="Cambria"/>
          <w:sz w:val="24"/>
          <w:szCs w:val="24"/>
          <w:rtl w:val="0"/>
        </w:rPr>
        <w:t xml:space="preserve">Virtual Zoom meeting</w:t>
      </w:r>
      <w:r w:rsidDel="00000000" w:rsidR="00000000" w:rsidRPr="00000000">
        <w:rPr>
          <w:rtl w:val="0"/>
        </w:rPr>
      </w:r>
    </w:p>
    <w:p w:rsidR="00000000" w:rsidDel="00000000" w:rsidP="00000000" w:rsidRDefault="00000000" w:rsidRPr="00000000" w14:paraId="00000004">
      <w:pPr>
        <w:spacing w:line="240" w:lineRule="auto"/>
        <w:jc w:val="both"/>
        <w:rPr>
          <w:rFonts w:ascii="Cambria" w:cs="Cambria" w:eastAsia="Cambria" w:hAnsi="Cambria"/>
          <w:b w:val="1"/>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mbria" w:cs="Cambria" w:eastAsia="Cambria" w:hAnsi="Cambria"/>
          <w:b w:val="1"/>
          <w:highlight w:val="white"/>
          <w:u w:val="single"/>
        </w:rPr>
      </w:pPr>
      <w:r w:rsidDel="00000000" w:rsidR="00000000" w:rsidRPr="00000000">
        <w:rPr>
          <w:rFonts w:ascii="Cambria" w:cs="Cambria" w:eastAsia="Cambria" w:hAnsi="Cambria"/>
          <w:b w:val="1"/>
          <w:highlight w:val="white"/>
          <w:u w:val="single"/>
          <w:rtl w:val="0"/>
        </w:rPr>
        <w:t xml:space="preserve">Members </w:t>
      </w:r>
    </w:p>
    <w:p w:rsidR="00000000" w:rsidDel="00000000" w:rsidP="00000000" w:rsidRDefault="00000000" w:rsidRPr="00000000" w14:paraId="00000006">
      <w:pPr>
        <w:spacing w:line="240" w:lineRule="auto"/>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Present:</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highlight w:val="white"/>
          <w:rtl w:val="0"/>
        </w:rPr>
        <w:t xml:space="preserve">Belinda Munoz, Audrey Munoz, Veronica Reyes, Josie Tarvin, Chris Cruz, Deborah Reba, Hope Hardwick</w:t>
      </w:r>
    </w:p>
    <w:p w:rsidR="00000000" w:rsidDel="00000000" w:rsidP="00000000" w:rsidRDefault="00000000" w:rsidRPr="00000000" w14:paraId="00000007">
      <w:pPr>
        <w:spacing w:line="240" w:lineRule="auto"/>
        <w:ind w:left="0" w:firstLine="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Not Present:</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highlight w:val="white"/>
          <w:rtl w:val="0"/>
        </w:rPr>
        <w:t xml:space="preserve">Gina Tamez</w:t>
      </w:r>
    </w:p>
    <w:p w:rsidR="00000000" w:rsidDel="00000000" w:rsidP="00000000" w:rsidRDefault="00000000" w:rsidRPr="00000000" w14:paraId="00000008">
      <w:pPr>
        <w:spacing w:line="240" w:lineRule="auto"/>
        <w:ind w:left="72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Cambria" w:cs="Cambria" w:eastAsia="Cambria" w:hAnsi="Cambria"/>
          <w:highlight w:val="white"/>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Fonts w:ascii="Cambria" w:cs="Cambria" w:eastAsia="Cambria" w:hAnsi="Cambria"/>
          <w:highlight w:val="white"/>
          <w:rtl w:val="0"/>
        </w:rPr>
        <w:t xml:space="preserve">Meeting called to order at 11:15 a.m.</w:t>
      </w:r>
    </w:p>
    <w:p w:rsidR="00000000" w:rsidDel="00000000" w:rsidP="00000000" w:rsidRDefault="00000000" w:rsidRPr="00000000" w14:paraId="0000000A">
      <w:pPr>
        <w:spacing w:line="240" w:lineRule="auto"/>
        <w:jc w:val="both"/>
        <w:rPr>
          <w:rFonts w:ascii="Cambria" w:cs="Cambria" w:eastAsia="Cambria" w:hAnsi="Cambria"/>
          <w:b w:val="1"/>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jc w:val="both"/>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Old Business: </w:t>
      </w:r>
    </w:p>
    <w:p w:rsidR="00000000" w:rsidDel="00000000" w:rsidP="00000000" w:rsidRDefault="00000000" w:rsidRPr="00000000" w14:paraId="0000000C">
      <w:pPr>
        <w:numPr>
          <w:ilvl w:val="0"/>
          <w:numId w:val="2"/>
        </w:numPr>
        <w:spacing w:after="0" w:afterAutospacing="0" w:line="276" w:lineRule="auto"/>
        <w:ind w:left="72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Post Covid Task Force update - Deb</w:t>
      </w:r>
    </w:p>
    <w:p w:rsidR="00000000" w:rsidDel="00000000" w:rsidP="00000000" w:rsidRDefault="00000000" w:rsidRPr="00000000" w14:paraId="0000000D">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It has been predominantly Faculty focused discussions.</w:t>
      </w:r>
    </w:p>
    <w:p w:rsidR="00000000" w:rsidDel="00000000" w:rsidP="00000000" w:rsidRDefault="00000000" w:rsidRPr="00000000" w14:paraId="0000000E">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Went through specific points that they were all in agreement that students performed favorably and received better grades with face to face instruction.</w:t>
      </w:r>
    </w:p>
    <w:p w:rsidR="00000000" w:rsidDel="00000000" w:rsidP="00000000" w:rsidRDefault="00000000" w:rsidRPr="00000000" w14:paraId="0000000F">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Presentation from faculty on data statistics on face to face vs virtual</w:t>
      </w:r>
    </w:p>
    <w:p w:rsidR="00000000" w:rsidDel="00000000" w:rsidP="00000000" w:rsidRDefault="00000000" w:rsidRPr="00000000" w14:paraId="00000010">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Went over Policies of faculty working</w:t>
      </w:r>
    </w:p>
    <w:p w:rsidR="00000000" w:rsidDel="00000000" w:rsidP="00000000" w:rsidRDefault="00000000" w:rsidRPr="00000000" w14:paraId="00000011">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SAEC can create a list of questions or input to help voice viewpoints of the staff. Feel free to share any and all information with Deborah or Belinda.</w:t>
      </w:r>
    </w:p>
    <w:p w:rsidR="00000000" w:rsidDel="00000000" w:rsidP="00000000" w:rsidRDefault="00000000" w:rsidRPr="00000000" w14:paraId="00000012">
      <w:pPr>
        <w:numPr>
          <w:ilvl w:val="2"/>
          <w:numId w:val="2"/>
        </w:numPr>
        <w:spacing w:after="0" w:afterAutospacing="0" w:before="0" w:beforeAutospacing="0" w:line="276" w:lineRule="auto"/>
        <w:ind w:left="216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Input from SAEC regarding Post covid pilot program: </w:t>
      </w:r>
    </w:p>
    <w:p w:rsidR="00000000" w:rsidDel="00000000" w:rsidP="00000000" w:rsidRDefault="00000000" w:rsidRPr="00000000" w14:paraId="00000013">
      <w:pPr>
        <w:numPr>
          <w:ilvl w:val="3"/>
          <w:numId w:val="2"/>
        </w:numPr>
        <w:spacing w:after="0" w:afterAutospacing="0" w:before="0" w:beforeAutospacing="0" w:line="276" w:lineRule="auto"/>
        <w:ind w:left="288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Staff has voiced their favoritism towards the telecommute as it is conducive to concentrate on job tasks away from distractions of the office.</w:t>
      </w:r>
    </w:p>
    <w:p w:rsidR="00000000" w:rsidDel="00000000" w:rsidP="00000000" w:rsidRDefault="00000000" w:rsidRPr="00000000" w14:paraId="00000014">
      <w:pPr>
        <w:numPr>
          <w:ilvl w:val="3"/>
          <w:numId w:val="2"/>
        </w:numPr>
        <w:spacing w:after="0" w:afterAutospacing="0" w:before="0" w:beforeAutospacing="0" w:line="276" w:lineRule="auto"/>
        <w:ind w:left="288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Staff have also voiced concerns that this is just a tactic to appease the staff and it will not become permanent.</w:t>
      </w:r>
    </w:p>
    <w:p w:rsidR="00000000" w:rsidDel="00000000" w:rsidP="00000000" w:rsidRDefault="00000000" w:rsidRPr="00000000" w14:paraId="00000015">
      <w:pPr>
        <w:numPr>
          <w:ilvl w:val="3"/>
          <w:numId w:val="2"/>
        </w:numPr>
        <w:spacing w:after="0" w:afterAutospacing="0" w:before="0" w:beforeAutospacing="0" w:line="276" w:lineRule="auto"/>
        <w:ind w:left="288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Recommend you sign up to zoom forums, can submit questions on line let Deborah or Belinda know so they can give zoom link. You may also attend Academic Senate meetings – as a viewer. If you have questions or would like to voice some input please contact Belinda or Deborah.</w:t>
      </w:r>
    </w:p>
    <w:p w:rsidR="00000000" w:rsidDel="00000000" w:rsidP="00000000" w:rsidRDefault="00000000" w:rsidRPr="00000000" w14:paraId="00000016">
      <w:pPr>
        <w:numPr>
          <w:ilvl w:val="3"/>
          <w:numId w:val="2"/>
        </w:numPr>
        <w:spacing w:line="276" w:lineRule="auto"/>
        <w:ind w:left="288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Encourage fellow staff members to continue to voice their input this will help Belinda and Deborah be a voice for all staff.</w:t>
      </w:r>
    </w:p>
    <w:p w:rsidR="00000000" w:rsidDel="00000000" w:rsidP="00000000" w:rsidRDefault="00000000" w:rsidRPr="00000000" w14:paraId="00000017">
      <w:pPr>
        <w:numPr>
          <w:ilvl w:val="3"/>
          <w:numId w:val="2"/>
        </w:numPr>
        <w:spacing w:line="276" w:lineRule="auto"/>
        <w:ind w:left="288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It is impossible to make everyone happy all of the time, but they encourage feedback and are happy to voice all opinions </w:t>
      </w:r>
    </w:p>
    <w:p w:rsidR="00000000" w:rsidDel="00000000" w:rsidP="00000000" w:rsidRDefault="00000000" w:rsidRPr="00000000" w14:paraId="00000018">
      <w:pPr>
        <w:numPr>
          <w:ilvl w:val="0"/>
          <w:numId w:val="2"/>
        </w:numPr>
        <w:spacing w:after="0" w:afterAutospacing="0" w:line="276" w:lineRule="auto"/>
        <w:ind w:left="72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Campus Planning Committee update - Chris Cruz</w:t>
      </w:r>
    </w:p>
    <w:p w:rsidR="00000000" w:rsidDel="00000000" w:rsidP="00000000" w:rsidRDefault="00000000" w:rsidRPr="00000000" w14:paraId="00000019">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Chris had to decline the last meeting invite, he did share the agenda. Next meeting is 422/22 he will provide more updates at a later date.</w:t>
      </w:r>
      <w:r w:rsidDel="00000000" w:rsidR="00000000" w:rsidRPr="00000000">
        <w:rPr>
          <w:rtl w:val="0"/>
        </w:rPr>
      </w:r>
    </w:p>
    <w:p w:rsidR="00000000" w:rsidDel="00000000" w:rsidP="00000000" w:rsidRDefault="00000000" w:rsidRPr="00000000" w14:paraId="0000001A">
      <w:pPr>
        <w:numPr>
          <w:ilvl w:val="0"/>
          <w:numId w:val="2"/>
        </w:numPr>
        <w:spacing w:after="0" w:afterAutospacing="0" w:line="276" w:lineRule="auto"/>
        <w:ind w:left="72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Art show  - Belinda/Deborah</w:t>
      </w:r>
    </w:p>
    <w:p w:rsidR="00000000" w:rsidDel="00000000" w:rsidP="00000000" w:rsidRDefault="00000000" w:rsidRPr="00000000" w14:paraId="0000001B">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Met with Chris Lopez once. Time is running out. Discussion to reschedule it to a later date.</w:t>
      </w:r>
    </w:p>
    <w:p w:rsidR="00000000" w:rsidDel="00000000" w:rsidP="00000000" w:rsidRDefault="00000000" w:rsidRPr="00000000" w14:paraId="0000001C">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Deborah had volunteered to oversee it, Veronica volunteered to help if it was pushed back to August. SAEC took the topic to vote and voted to reschedule rather than cancel the event. </w:t>
      </w:r>
    </w:p>
    <w:p w:rsidR="00000000" w:rsidDel="00000000" w:rsidP="00000000" w:rsidRDefault="00000000" w:rsidRPr="00000000" w14:paraId="0000001D">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Faculty and art show co lead this event with us, it has potential to become as big as the Holiday Event. </w:t>
      </w:r>
    </w:p>
    <w:p w:rsidR="00000000" w:rsidDel="00000000" w:rsidP="00000000" w:rsidRDefault="00000000" w:rsidRPr="00000000" w14:paraId="0000001E">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Deborah will check with Chris Lopez on possibility to  reschedule the date</w:t>
      </w:r>
    </w:p>
    <w:p w:rsidR="00000000" w:rsidDel="00000000" w:rsidP="00000000" w:rsidRDefault="00000000" w:rsidRPr="00000000" w14:paraId="0000001F">
      <w:pPr>
        <w:numPr>
          <w:ilvl w:val="0"/>
          <w:numId w:val="2"/>
        </w:numPr>
        <w:spacing w:after="0" w:afterAutospacing="0" w:line="276" w:lineRule="auto"/>
        <w:ind w:left="72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Academic Senate meeting update - </w:t>
      </w:r>
      <w:hyperlink r:id="rId8">
        <w:r w:rsidDel="00000000" w:rsidR="00000000" w:rsidRPr="00000000">
          <w:rPr>
            <w:color w:val="0000ee"/>
            <w:u w:val="single"/>
            <w:shd w:fill="auto" w:val="clear"/>
            <w:rtl w:val="0"/>
          </w:rPr>
          <w:t xml:space="preserve">Belinda Munoz</w:t>
        </w:r>
      </w:hyperlink>
      <w:r w:rsidDel="00000000" w:rsidR="00000000" w:rsidRPr="00000000">
        <w:rPr>
          <w:rtl w:val="0"/>
        </w:rPr>
      </w:r>
    </w:p>
    <w:p w:rsidR="00000000" w:rsidDel="00000000" w:rsidP="00000000" w:rsidRDefault="00000000" w:rsidRPr="00000000" w14:paraId="00000020">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Question asked by SAEC member: Are there any more details on the FSU title 9 investigation, how is this affecting Dr Castro professionally and how it may affect FSU campus.</w:t>
      </w:r>
    </w:p>
    <w:p w:rsidR="00000000" w:rsidDel="00000000" w:rsidP="00000000" w:rsidRDefault="00000000" w:rsidRPr="00000000" w14:paraId="00000021">
      <w:pPr>
        <w:numPr>
          <w:ilvl w:val="1"/>
          <w:numId w:val="2"/>
        </w:numPr>
        <w:spacing w:after="0" w:after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President Saul Jimenez-Sandoval is creating a task force to create better communication, there were not many people that submitted official complaints, the task force will address the non official complaints. It is recognized that there should still be something done to help those that may want to voice concerns but not submit an official complaint. Castro has retreat rights to SLO, it is unknown if he will use it. The Academic Senate is pursuing further investigation to possibly take away that privilege as well as investigate others that may have known of the situation but didn’t act properly.</w:t>
      </w:r>
    </w:p>
    <w:p w:rsidR="00000000" w:rsidDel="00000000" w:rsidP="00000000" w:rsidRDefault="00000000" w:rsidRPr="00000000" w14:paraId="00000022">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If you are interested in joining a zoom forum, you can let Belinda or Deborah know. You cannot ask questions as this will be there with viewing privileges only. You can submit questions to Deborah or Belinda and they may ask on our behalf.</w:t>
      </w:r>
    </w:p>
    <w:p w:rsidR="00000000" w:rsidDel="00000000" w:rsidP="00000000" w:rsidRDefault="00000000" w:rsidRPr="00000000" w14:paraId="00000023">
      <w:pPr>
        <w:numPr>
          <w:ilvl w:val="0"/>
          <w:numId w:val="2"/>
        </w:numPr>
        <w:spacing w:after="0" w:afterAutospacing="0" w:line="276" w:lineRule="auto"/>
        <w:ind w:left="72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Red Friday</w:t>
      </w:r>
    </w:p>
    <w:p w:rsidR="00000000" w:rsidDel="00000000" w:rsidP="00000000" w:rsidRDefault="00000000" w:rsidRPr="00000000" w14:paraId="00000024">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Need to ensure the right zoom link is shared – Belinda will create the zoom link, make sure we all have it the week before. Deborah and Belinda will create a zoom with co host(s), recording, and  recurring settings.</w:t>
      </w:r>
    </w:p>
    <w:p w:rsidR="00000000" w:rsidDel="00000000" w:rsidP="00000000" w:rsidRDefault="00000000" w:rsidRPr="00000000" w14:paraId="00000025">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Audio was much better (no echo). </w:t>
      </w:r>
    </w:p>
    <w:p w:rsidR="00000000" w:rsidDel="00000000" w:rsidP="00000000" w:rsidRDefault="00000000" w:rsidRPr="00000000" w14:paraId="00000026">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It was hard to hear some of the other speakers, it depends where they were standing. Ie: you could not hear if you were standing where the food is. Yet other areas were great. Jeff did mention there are more microphones available. We need to ensure that the host is standing in front of the camera. Possibly, use the speaker out further where people stand and mingle. (need to get advice from Jeff)</w:t>
      </w:r>
    </w:p>
    <w:p w:rsidR="00000000" w:rsidDel="00000000" w:rsidP="00000000" w:rsidRDefault="00000000" w:rsidRPr="00000000" w14:paraId="00000027">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Need to create a template (sign in sheet) for people that need be added to spin wheel manually</w:t>
      </w:r>
    </w:p>
    <w:p w:rsidR="00000000" w:rsidDel="00000000" w:rsidP="00000000" w:rsidRDefault="00000000" w:rsidRPr="00000000" w14:paraId="00000028">
      <w:pPr>
        <w:numPr>
          <w:ilvl w:val="1"/>
          <w:numId w:val="2"/>
        </w:numPr>
        <w:spacing w:after="24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Possibly ask catering to do both packaged and non packaged food regardless of catering/covid regulations?</w:t>
      </w:r>
    </w:p>
    <w:p w:rsidR="00000000" w:rsidDel="00000000" w:rsidP="00000000" w:rsidRDefault="00000000" w:rsidRPr="00000000" w14:paraId="00000029">
      <w:pPr>
        <w:spacing w:line="276" w:lineRule="auto"/>
        <w:ind w:left="720" w:firstLine="0"/>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A">
      <w:pPr>
        <w:spacing w:line="276" w:lineRule="auto"/>
        <w:jc w:val="both"/>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New Business:</w:t>
      </w:r>
    </w:p>
    <w:p w:rsidR="00000000" w:rsidDel="00000000" w:rsidP="00000000" w:rsidRDefault="00000000" w:rsidRPr="00000000" w14:paraId="0000002B">
      <w:pPr>
        <w:numPr>
          <w:ilvl w:val="0"/>
          <w:numId w:val="1"/>
        </w:numPr>
        <w:spacing w:line="276" w:lineRule="auto"/>
        <w:ind w:left="108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April Red Friday - Hope </w:t>
      </w:r>
    </w:p>
    <w:p w:rsidR="00000000" w:rsidDel="00000000" w:rsidP="00000000" w:rsidRDefault="00000000" w:rsidRPr="00000000" w14:paraId="0000002C">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Flyer has been submitted to University Brand Strategy and Marketing. We were asked to make some changes.  I will resubmit and wait for  approval.</w:t>
      </w:r>
    </w:p>
    <w:p w:rsidR="00000000" w:rsidDel="00000000" w:rsidP="00000000" w:rsidRDefault="00000000" w:rsidRPr="00000000" w14:paraId="0000002D">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Veronica will submit a flyer for Around Campus as soon as it is approved, Belinda and Deborah will create a recurring zoom link for Campus Newsletter and/or listserv. We will need to ensure the zoom is shared a week before the meeting.</w:t>
      </w:r>
    </w:p>
    <w:p w:rsidR="00000000" w:rsidDel="00000000" w:rsidP="00000000" w:rsidRDefault="00000000" w:rsidRPr="00000000" w14:paraId="0000002E">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I have set up a time for the tour of the new location, grass area. Jeff Colvin, Josie, Belinda all responded. I am waiting for Mehrzad to respond. </w:t>
      </w:r>
    </w:p>
    <w:p w:rsidR="00000000" w:rsidDel="00000000" w:rsidP="00000000" w:rsidRDefault="00000000" w:rsidRPr="00000000" w14:paraId="0000002F">
      <w:pPr>
        <w:numPr>
          <w:ilvl w:val="0"/>
          <w:numId w:val="1"/>
        </w:numPr>
        <w:spacing w:line="276" w:lineRule="auto"/>
        <w:ind w:left="108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Vintage Days SAEC committee Reunion - Belinda </w:t>
      </w:r>
    </w:p>
    <w:p w:rsidR="00000000" w:rsidDel="00000000" w:rsidP="00000000" w:rsidRDefault="00000000" w:rsidRPr="00000000" w14:paraId="00000030">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SAEC came to the consensus that we will hold a social/reunion rather than a pancake breakfast. This will hopefully give us the opportunity to speak with SAEC alumni on their past experiences, recommendations and possibly recruit those that may be interested to come back as a member or just to volunteer in any area that interests them. </w:t>
      </w:r>
    </w:p>
    <w:p w:rsidR="00000000" w:rsidDel="00000000" w:rsidP="00000000" w:rsidRDefault="00000000" w:rsidRPr="00000000" w14:paraId="00000031">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This smaller intimate setting is easier on current members as we are currently spread thin.</w:t>
      </w:r>
    </w:p>
    <w:p w:rsidR="00000000" w:rsidDel="00000000" w:rsidP="00000000" w:rsidRDefault="00000000" w:rsidRPr="00000000" w14:paraId="00000032">
      <w:pPr>
        <w:spacing w:line="276" w:lineRule="auto"/>
        <w:ind w:left="0" w:firstLine="0"/>
        <w:jc w:val="both"/>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Open Forum</w:t>
      </w:r>
    </w:p>
    <w:p w:rsidR="00000000" w:rsidDel="00000000" w:rsidP="00000000" w:rsidRDefault="00000000" w:rsidRPr="00000000" w14:paraId="00000033">
      <w:pPr>
        <w:numPr>
          <w:ilvl w:val="0"/>
          <w:numId w:val="3"/>
        </w:numPr>
        <w:spacing w:after="240" w:before="240" w:line="276" w:lineRule="auto"/>
        <w:ind w:left="72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NEW MEMBER – CLAUDIA LOPEZ. Claudia is in CDC with Audrey, she will join us in the next meeting and future chats, etc… She has great energy and is sure to be a great addition to the team!</w:t>
      </w:r>
    </w:p>
    <w:p w:rsidR="00000000" w:rsidDel="00000000" w:rsidP="00000000" w:rsidRDefault="00000000" w:rsidRPr="00000000" w14:paraId="00000034">
      <w:pPr>
        <w:shd w:fill="ffffff" w:val="clear"/>
        <w:spacing w:after="240" w:before="240" w:lineRule="auto"/>
        <w:ind w:left="0" w:firstLine="0"/>
        <w:jc w:val="both"/>
        <w:rPr>
          <w:rFonts w:ascii="Cambria" w:cs="Cambria" w:eastAsia="Cambria" w:hAnsi="Cambria"/>
          <w:sz w:val="24"/>
          <w:szCs w:val="24"/>
          <w:highlight w:val="white"/>
        </w:rPr>
      </w:pPr>
      <w:bookmarkStart w:colFirst="0" w:colLast="0" w:name="_ej5tvj5o6h84" w:id="0"/>
      <w:bookmarkEnd w:id="0"/>
      <w:r w:rsidDel="00000000" w:rsidR="00000000" w:rsidRPr="00000000">
        <w:rPr>
          <w:rFonts w:ascii="Cambria" w:cs="Cambria" w:eastAsia="Cambria" w:hAnsi="Cambria"/>
          <w:sz w:val="24"/>
          <w:szCs w:val="24"/>
          <w:highlight w:val="white"/>
          <w:rtl w:val="0"/>
        </w:rPr>
        <w:t xml:space="preserve">Meeting adjourned at 12:06 p.m.</w:t>
      </w:r>
    </w:p>
    <w:p w:rsidR="00000000" w:rsidDel="00000000" w:rsidP="00000000" w:rsidRDefault="00000000" w:rsidRPr="00000000" w14:paraId="00000035">
      <w:pPr>
        <w:shd w:fill="ffffff" w:val="clear"/>
        <w:spacing w:line="276" w:lineRule="auto"/>
        <w:ind w:right="-270"/>
        <w:jc w:val="both"/>
        <w:rPr>
          <w:rFonts w:ascii="Cambria" w:cs="Cambria" w:eastAsia="Cambria" w:hAnsi="Cambria"/>
          <w:sz w:val="24"/>
          <w:szCs w:val="24"/>
        </w:rPr>
      </w:pPr>
      <w:bookmarkStart w:colFirst="0" w:colLast="0" w:name="_6ioh69jmwy9" w:id="1"/>
      <w:bookmarkEnd w:id="1"/>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rFonts w:ascii="EB Garamond" w:cs="EB Garamond" w:eastAsia="EB Garamond" w:hAnsi="EB Garamond"/>
        <w:i w:val="1"/>
        <w:color w:val="666666"/>
        <w:sz w:val="20"/>
        <w:szCs w:val="20"/>
      </w:rPr>
    </w:pPr>
    <w:r w:rsidDel="00000000" w:rsidR="00000000" w:rsidRPr="00000000">
      <w:rPr>
        <w:rFonts w:ascii="EB Garamond" w:cs="EB Garamond" w:eastAsia="EB Garamond" w:hAnsi="EB Garamond"/>
        <w:i w:val="1"/>
        <w:color w:val="666666"/>
        <w:sz w:val="20"/>
        <w:szCs w:val="20"/>
        <w:rtl w:val="0"/>
      </w:rPr>
      <w:t xml:space="preserve">Staff Assembly Executive Committee Minutes</w:t>
    </w:r>
  </w:p>
  <w:p w:rsidR="00000000" w:rsidDel="00000000" w:rsidP="00000000" w:rsidRDefault="00000000" w:rsidRPr="00000000" w14:paraId="0000003A">
    <w:pPr>
      <w:jc w:val="right"/>
      <w:rPr>
        <w:rFonts w:ascii="EB Garamond" w:cs="EB Garamond" w:eastAsia="EB Garamond" w:hAnsi="EB Garamond"/>
        <w:i w:val="1"/>
        <w:color w:val="666666"/>
        <w:sz w:val="20"/>
        <w:szCs w:val="20"/>
      </w:rPr>
    </w:pPr>
    <w:r w:rsidDel="00000000" w:rsidR="00000000" w:rsidRPr="00000000">
      <w:rPr>
        <w:rFonts w:ascii="EB Garamond" w:cs="EB Garamond" w:eastAsia="EB Garamond" w:hAnsi="EB Garamond"/>
        <w:i w:val="1"/>
        <w:color w:val="666666"/>
        <w:sz w:val="20"/>
        <w:szCs w:val="20"/>
        <w:rtl w:val="0"/>
      </w:rPr>
      <w:t xml:space="preserve">March 16, 2022</w:t>
    </w:r>
  </w:p>
  <w:p w:rsidR="00000000" w:rsidDel="00000000" w:rsidP="00000000" w:rsidRDefault="00000000" w:rsidRPr="00000000" w14:paraId="0000003B">
    <w:pPr>
      <w:jc w:val="right"/>
      <w:rPr>
        <w:i w:val="1"/>
        <w:color w:val="666666"/>
        <w:sz w:val="20"/>
        <w:szCs w:val="20"/>
      </w:rPr>
    </w:pPr>
    <w:r w:rsidDel="00000000" w:rsidR="00000000" w:rsidRPr="00000000">
      <w:rPr>
        <w:rFonts w:ascii="EB Garamond" w:cs="EB Garamond" w:eastAsia="EB Garamond" w:hAnsi="EB Garamond"/>
        <w:i w:val="1"/>
        <w:color w:val="666666"/>
        <w:sz w:val="20"/>
        <w:szCs w:val="20"/>
        <w:rtl w:val="0"/>
      </w:rPr>
      <w:t xml:space="preserve">Page</w:t>
    </w:r>
    <w:r w:rsidDel="00000000" w:rsidR="00000000" w:rsidRPr="00000000">
      <w:rPr>
        <w:i w:val="1"/>
        <w:color w:val="666666"/>
        <w:sz w:val="20"/>
        <w:szCs w:val="20"/>
        <w:rtl w:val="0"/>
      </w:rPr>
      <w:t xml:space="preserve"> </w:t>
    </w:r>
    <w:r w:rsidDel="00000000" w:rsidR="00000000" w:rsidRPr="00000000">
      <w:rPr>
        <w:i w:val="1"/>
        <w:color w:val="666666"/>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680"/>
        <w:tab w:val="right" w:leader="none" w:pos="9360"/>
      </w:tabs>
      <w:spacing w:line="240" w:lineRule="auto"/>
      <w:jc w:val="center"/>
      <w:rPr>
        <w:rFonts w:ascii="Calibri" w:cs="Calibri" w:eastAsia="Calibri" w:hAnsi="Calibri"/>
        <w:b w:val="1"/>
        <w:sz w:val="24"/>
        <w:szCs w:val="24"/>
      </w:rPr>
    </w:pPr>
    <w:r w:rsidDel="00000000" w:rsidR="00000000" w:rsidRPr="00000000">
      <w:rPr>
        <w:rFonts w:ascii="Times New Roman" w:cs="Times New Roman" w:eastAsia="Times New Roman" w:hAnsi="Times New Roman"/>
        <w:b w:val="1"/>
        <w:sz w:val="28"/>
        <w:szCs w:val="28"/>
      </w:rPr>
      <w:drawing>
        <wp:inline distB="0" distT="0" distL="0" distR="0">
          <wp:extent cx="3057094" cy="612398"/>
          <wp:effectExtent b="0" l="0" r="0" t="0"/>
          <wp:docPr descr="https://lh4.googleusercontent.com/m2mis3ALd4HGa7mfjwP80owrPwRsTxsmMWDPryfVjUZzt6Wcpacg-9R5dt6iFFZh-aS3FPF9fzsfsZMuOTToOrZgIwC4Fo3cJVlVQnCmwp58GPfjjYtGvgVjx0BDl0uWJHAy4EfG" id="1" name="image1.png"/>
          <a:graphic>
            <a:graphicData uri="http://schemas.openxmlformats.org/drawingml/2006/picture">
              <pic:pic>
                <pic:nvPicPr>
                  <pic:cNvPr descr="https://lh4.googleusercontent.com/m2mis3ALd4HGa7mfjwP80owrPwRsTxsmMWDPryfVjUZzt6Wcpacg-9R5dt6iFFZh-aS3FPF9fzsfsZMuOTToOrZgIwC4Fo3cJVlVQnCmwp58GPfjjYtGvgVjx0BDl0uWJHAy4EfG" id="0" name="image1.png"/>
                  <pic:cNvPicPr preferRelativeResize="0"/>
                </pic:nvPicPr>
                <pic:blipFill>
                  <a:blip r:embed="rId1"/>
                  <a:srcRect b="0" l="0" r="0" t="0"/>
                  <a:stretch>
                    <a:fillRect/>
                  </a:stretch>
                </pic:blipFill>
                <pic:spPr>
                  <a:xfrm>
                    <a:off x="0" y="0"/>
                    <a:ext cx="3057094" cy="61239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tabs>
        <w:tab w:val="center" w:leader="none" w:pos="4680"/>
        <w:tab w:val="right" w:leader="none" w:pos="936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 Minutes</w:t>
    </w:r>
  </w:p>
  <w:p w:rsidR="00000000" w:rsidDel="00000000" w:rsidP="00000000" w:rsidRDefault="00000000" w:rsidRPr="00000000" w14:paraId="00000038">
    <w:pPr>
      <w:tabs>
        <w:tab w:val="center" w:leader="none" w:pos="4680"/>
        <w:tab w:val="right" w:leader="none" w:pos="9360"/>
      </w:tabs>
      <w:spacing w:line="240" w:lineRule="auto"/>
      <w:jc w:val="center"/>
      <w:rPr>
        <w:rFonts w:ascii="Calibri" w:cs="Calibri" w:eastAsia="Calibri" w:hAnsi="Calibri"/>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bullet"/>
      <w:lvlText w:val="○"/>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bemunoz@csufresn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